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9F7" w:rsidRDefault="005E39F7" w:rsidP="008B3229">
      <w:pPr>
        <w:tabs>
          <w:tab w:val="left" w:pos="4020"/>
          <w:tab w:val="left" w:pos="75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63EF" w:rsidRDefault="004163EF" w:rsidP="00034A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163E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4869" cy="4527265"/>
            <wp:effectExtent l="0" t="685800" r="0" b="673735"/>
            <wp:docPr id="1" name="Рисунок 1" descr="C:\Users\Кабинет биологии\AppData\Local\Temp\Temp1_титулы биология, география,химия.zip\химия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бинет биологии\AppData\Local\Temp\Temp1_титулы биология, география,химия.zip\химия 10-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09553" cy="4530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3EF" w:rsidRDefault="004163EF" w:rsidP="00034A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163EF" w:rsidRDefault="004163EF" w:rsidP="00034A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163EF" w:rsidRDefault="004163EF" w:rsidP="00034A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163EF" w:rsidRDefault="004163EF" w:rsidP="00034A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163EF" w:rsidRDefault="004163EF" w:rsidP="00034A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163EF" w:rsidRDefault="004163EF" w:rsidP="00034A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4AD9" w:rsidRDefault="00034AD9" w:rsidP="00034A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 w:rsidRPr="00034AD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10</w:t>
      </w:r>
      <w:r w:rsidRPr="00034AD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класс</w:t>
      </w:r>
    </w:p>
    <w:p w:rsidR="009E4BC7" w:rsidRPr="009E4BC7" w:rsidRDefault="009E4BC7" w:rsidP="00034AD9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pacing w:val="-11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 xml:space="preserve">В результате изучения химии </w:t>
      </w:r>
      <w:r w:rsidRPr="009E4BC7">
        <w:rPr>
          <w:rFonts w:ascii="Times New Roman" w:eastAsiaTheme="minorEastAsia" w:hAnsi="Times New Roman" w:cs="Times New Roman"/>
          <w:b/>
          <w:bCs/>
          <w:spacing w:val="-11"/>
          <w:sz w:val="24"/>
          <w:szCs w:val="24"/>
          <w:lang w:eastAsia="ru-RU"/>
        </w:rPr>
        <w:t>10 класса</w:t>
      </w:r>
      <w:r w:rsidRPr="009E4BC7">
        <w:rPr>
          <w:rFonts w:ascii="Times New Roman" w:eastAsiaTheme="minorEastAsia" w:hAnsi="Times New Roman" w:cs="Times New Roman"/>
          <w:b/>
          <w:iCs/>
          <w:sz w:val="24"/>
          <w:szCs w:val="24"/>
          <w:lang w:eastAsia="ru-RU"/>
        </w:rPr>
        <w:t xml:space="preserve"> на базовом уровне ученик должен </w:t>
      </w: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знать/понимать</w:t>
      </w:r>
    </w:p>
    <w:p w:rsidR="009E4BC7" w:rsidRPr="009E4BC7" w:rsidRDefault="009E4BC7" w:rsidP="00034AD9">
      <w:pPr>
        <w:widowControl w:val="0"/>
        <w:shd w:val="clear" w:color="auto" w:fill="FFFFFF"/>
        <w:tabs>
          <w:tab w:val="left" w:pos="317"/>
        </w:tabs>
        <w:autoSpaceDE w:val="0"/>
        <w:spacing w:after="0" w:line="240" w:lineRule="auto"/>
        <w:ind w:righ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  <w:t>роль химии в естествознании</w:t>
      </w:r>
      <w:r w:rsidRPr="009E4BC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ее связь с другими естественными науками, значение в жизни современного общества;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317"/>
        </w:tabs>
        <w:autoSpaceDE w:val="0"/>
        <w:spacing w:after="0" w:line="240" w:lineRule="auto"/>
        <w:ind w:righ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  <w:t>важнейшие химические понятия</w:t>
      </w:r>
      <w:r w:rsidRPr="009E4BC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>: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углеродный скелет, функциональная группа, гомология, структурная и пространственная изомерия, основные типы реакций в органической  химии;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317"/>
        </w:tabs>
        <w:autoSpaceDE w:val="0"/>
        <w:spacing w:after="0" w:line="240" w:lineRule="auto"/>
        <w:ind w:right="1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  <w:t>основные теории химии</w:t>
      </w:r>
      <w:r w:rsidRPr="009E4BC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: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строения органических соединений</w:t>
      </w: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  <w:t xml:space="preserve">классификацию и номенклатуру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органических соединений;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317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  <w:t xml:space="preserve">природные источники </w:t>
      </w: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углеводородов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способы их переработки;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317"/>
        </w:tabs>
        <w:autoSpaceDE w:val="0"/>
        <w:spacing w:after="0" w:line="240" w:lineRule="auto"/>
        <w:ind w:right="2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ab/>
        <w:t>вещества и материалы, широко используемые в практике: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органические кислот, углеводороды, фенол, анилин, метанол, этанол, этиленгликоль.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317"/>
        </w:tabs>
        <w:autoSpaceDE w:val="0"/>
        <w:spacing w:after="0" w:line="240" w:lineRule="auto"/>
        <w:ind w:right="29"/>
        <w:jc w:val="both"/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pacing w:val="-18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bCs/>
          <w:spacing w:val="-18"/>
          <w:sz w:val="24"/>
          <w:szCs w:val="24"/>
          <w:lang w:eastAsia="ru-RU"/>
        </w:rPr>
        <w:tab/>
        <w:t>уметь на</w:t>
      </w:r>
      <w:r w:rsidRPr="009E4BC7"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eastAsia="ru-RU"/>
        </w:rPr>
        <w:t>зывать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317"/>
        </w:tabs>
        <w:autoSpaceDE w:val="0"/>
        <w:spacing w:after="0" w:line="240" w:lineRule="auto"/>
        <w:ind w:right="29"/>
        <w:jc w:val="both"/>
        <w:rPr>
          <w:rFonts w:ascii="Times New Roman" w:eastAsiaTheme="minorEastAsia" w:hAnsi="Times New Roman" w:cs="Times New Roman"/>
          <w:b/>
          <w:bCs/>
          <w:i/>
          <w:iCs/>
          <w:spacing w:val="-7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изученные вещества по «тривиальной» и международ</w:t>
      </w: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ной номенклатурам; </w:t>
      </w:r>
      <w:r w:rsidRPr="009E4BC7">
        <w:rPr>
          <w:rFonts w:ascii="Times New Roman" w:eastAsiaTheme="minorEastAsia" w:hAnsi="Times New Roman" w:cs="Times New Roman"/>
          <w:b/>
          <w:bCs/>
          <w:i/>
          <w:iCs/>
          <w:spacing w:val="-7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bCs/>
          <w:i/>
          <w:iCs/>
          <w:spacing w:val="-7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bCs/>
          <w:i/>
          <w:iCs/>
          <w:spacing w:val="-7"/>
          <w:sz w:val="24"/>
          <w:szCs w:val="24"/>
          <w:lang w:eastAsia="ru-RU"/>
        </w:rPr>
        <w:tab/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317"/>
        </w:tabs>
        <w:autoSpaceDE w:val="0"/>
        <w:spacing w:after="0" w:line="240" w:lineRule="auto"/>
        <w:ind w:right="2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iCs/>
          <w:spacing w:val="-7"/>
          <w:sz w:val="24"/>
          <w:szCs w:val="24"/>
          <w:lang w:eastAsia="ru-RU"/>
        </w:rPr>
        <w:t>определять</w:t>
      </w:r>
      <w:r w:rsidRPr="009E4BC7">
        <w:rPr>
          <w:rFonts w:ascii="Times New Roman" w:eastAsiaTheme="minorEastAsia" w:hAnsi="Times New Roman" w:cs="Times New Roman"/>
          <w:i/>
          <w:iCs/>
          <w:spacing w:val="-7"/>
          <w:sz w:val="24"/>
          <w:szCs w:val="24"/>
          <w:lang w:eastAsia="ru-RU"/>
        </w:rPr>
        <w:t>:</w:t>
      </w:r>
      <w:r w:rsidRPr="009E4BC7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t>валентность и степень окисления химических элемен</w:t>
      </w:r>
      <w:r w:rsidRPr="009E4BC7">
        <w:rPr>
          <w:rFonts w:ascii="Times New Roman" w:eastAsiaTheme="minorEastAsia" w:hAnsi="Times New Roman" w:cs="Times New Roman"/>
          <w:spacing w:val="-7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тов, заряд иона, тип химической связи, пространственное стро</w:t>
      </w:r>
      <w:r w:rsidRPr="009E4BC7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ение молекул, тип кристаллической решетки,характер среды в водных растворах, окислитель и восстановитель,изомеры и гомологи, </w:t>
      </w:r>
      <w:r w:rsidRPr="009E4BC7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принадлежность веществ к различным классам ор</w:t>
      </w:r>
      <w:r w:rsidRPr="009E4BC7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ганических соединений, характер взаимного влияния атомов в </w:t>
      </w:r>
      <w:r w:rsidRPr="009E4BC7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>молекулах, типы реакций в органической хи</w:t>
      </w:r>
      <w:r w:rsidRPr="009E4BC7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мии;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leader="hyphen" w:pos="0"/>
          <w:tab w:val="left" w:pos="24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iCs/>
          <w:spacing w:val="-8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i/>
          <w:iCs/>
          <w:spacing w:val="-8"/>
          <w:sz w:val="24"/>
          <w:szCs w:val="24"/>
          <w:lang w:eastAsia="ru-RU"/>
        </w:rPr>
        <w:tab/>
        <w:t xml:space="preserve">характеризовать: </w:t>
      </w:r>
      <w:r w:rsidRPr="009E4BC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строение и свойства органических соединений (углеводо</w:t>
      </w:r>
      <w:r w:rsidRPr="009E4BC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softHyphen/>
        <w:t>родов, спиртов, фенолов, альдегидов и кетонов, карбоновых кис</w:t>
      </w:r>
      <w:r w:rsidRPr="009E4BC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лот, аминов, аминокислот и углеводов); </w:t>
      </w:r>
      <w:r w:rsidRPr="009E4BC7">
        <w:rPr>
          <w:rFonts w:ascii="Times New Roman" w:eastAsiaTheme="minorEastAsia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  <w:tab/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leader="hyphen" w:pos="0"/>
          <w:tab w:val="left" w:pos="24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i/>
          <w:iCs/>
          <w:spacing w:val="-6"/>
          <w:sz w:val="24"/>
          <w:szCs w:val="24"/>
          <w:lang w:eastAsia="ru-RU"/>
        </w:rPr>
        <w:t>объяснять</w:t>
      </w:r>
      <w:r w:rsidRPr="009E4BC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реакционные  способности органических соедине</w:t>
      </w:r>
      <w:r w:rsidRPr="009E4BC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ний от строения их молекул; 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leader="hyphen" w:pos="0"/>
          <w:tab w:val="left" w:pos="24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iCs/>
          <w:spacing w:val="-5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i/>
          <w:iCs/>
          <w:spacing w:val="-5"/>
          <w:sz w:val="24"/>
          <w:szCs w:val="24"/>
          <w:lang w:eastAsia="ru-RU"/>
        </w:rPr>
        <w:tab/>
        <w:t xml:space="preserve">выполнять химический эксперимент </w:t>
      </w: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по распознаванию важней</w:t>
      </w: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>ших органических веществ; получению конк</w:t>
      </w:r>
      <w:r w:rsidRPr="009E4BC7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 xml:space="preserve">ретных веществ, относящихся к изученным классам соединений; 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leader="hyphen" w:pos="0"/>
          <w:tab w:val="left" w:pos="24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bCs/>
          <w:spacing w:val="-5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bCs/>
          <w:spacing w:val="-6"/>
          <w:sz w:val="24"/>
          <w:szCs w:val="24"/>
          <w:lang w:eastAsia="ru-RU"/>
        </w:rPr>
        <w:t xml:space="preserve">проводить </w:t>
      </w:r>
      <w:r w:rsidRPr="009E4BC7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расчеты по химическим формулам и уравнениям реак</w:t>
      </w:r>
      <w:r w:rsidRPr="009E4BC7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ций; 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leader="hyphen" w:pos="0"/>
          <w:tab w:val="left" w:pos="24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bCs/>
          <w:i/>
          <w:iCs/>
          <w:spacing w:val="-4"/>
          <w:sz w:val="24"/>
          <w:szCs w:val="24"/>
          <w:lang w:eastAsia="ru-RU"/>
        </w:rPr>
        <w:tab/>
        <w:t xml:space="preserve">осуществлять </w:t>
      </w:r>
      <w:r w:rsidRPr="009E4BC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 xml:space="preserve">самостоятельный поиск химической информации </w:t>
      </w:r>
      <w:r w:rsidRPr="009E4BC7">
        <w:rPr>
          <w:rFonts w:ascii="Times New Roman" w:eastAsiaTheme="minorEastAsia" w:hAnsi="Times New Roman" w:cs="Times New Roman"/>
          <w:spacing w:val="-2"/>
          <w:sz w:val="24"/>
          <w:szCs w:val="24"/>
          <w:lang w:eastAsia="ru-RU"/>
        </w:rPr>
        <w:t xml:space="preserve">с использованием различных источников (справочных, научных </w:t>
      </w:r>
      <w:r w:rsidRPr="009E4BC7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>и научно-популярных изданий, компьютерных баз данных, ресур</w:t>
      </w:r>
      <w:r w:rsidRPr="009E4BC7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сов Интернета); использовать компьютерные технологии для об</w:t>
      </w:r>
      <w:r w:rsidRPr="009E4BC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 xml:space="preserve">работки и передачи информации и ее представления в различных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формах; 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leader="hyphen" w:pos="0"/>
          <w:tab w:val="left" w:pos="24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b/>
          <w:bCs/>
          <w:spacing w:val="-18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pacing w:val="-18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b/>
          <w:bCs/>
          <w:spacing w:val="-18"/>
          <w:sz w:val="24"/>
          <w:szCs w:val="24"/>
          <w:lang w:eastAsia="ru-RU"/>
        </w:rPr>
        <w:tab/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leader="hyphen" w:pos="0"/>
          <w:tab w:val="left" w:pos="24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pacing w:val="-18"/>
          <w:sz w:val="24"/>
          <w:szCs w:val="24"/>
          <w:lang w:eastAsia="ru-RU"/>
        </w:rPr>
        <w:t xml:space="preserve">использовать приобретенные знания и умения в практической </w:t>
      </w: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деятельности и повседневной жизни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для: 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понимания глобальных проблем, стоящих перед человечест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 xml:space="preserve">вом, — экологических, энергетических и сырьевых; 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pacing w:val="-6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 xml:space="preserve">объяснения химических явлений, происходящих в природе, быту </w:t>
      </w: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 xml:space="preserve">     и на производстве;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24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240"/>
        </w:tabs>
        <w:autoSpaceDE w:val="0"/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ab/>
        <w:t xml:space="preserve">оценки влияния химического загрязнения окружающей среды на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организм человека и другие живые организмы;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2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tab/>
        <w:t>безопасной работы с веществами в лаборатории, быту и на произ</w:t>
      </w:r>
      <w:r w:rsidRPr="009E4BC7">
        <w:rPr>
          <w:rFonts w:ascii="Times New Roman" w:eastAsiaTheme="minorEastAsia" w:hAnsi="Times New Roman" w:cs="Times New Roman"/>
          <w:spacing w:val="-5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водстве;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2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 xml:space="preserve">определения возможности протекания химических превращений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различных условиях и оценки их последствий;</w:t>
      </w:r>
    </w:p>
    <w:p w:rsidR="009E4BC7" w:rsidRPr="009E4BC7" w:rsidRDefault="009E4BC7" w:rsidP="009E4BC7">
      <w:pPr>
        <w:widowControl w:val="0"/>
        <w:shd w:val="clear" w:color="auto" w:fill="FFFFFF"/>
        <w:tabs>
          <w:tab w:val="left" w:pos="240"/>
        </w:tabs>
        <w:autoSpaceDE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tab/>
        <w:t>распознавания и идентификации важнейших веществ и материа</w:t>
      </w:r>
      <w:r w:rsidRPr="009E4BC7">
        <w:rPr>
          <w:rFonts w:ascii="Times New Roman" w:eastAsiaTheme="minorEastAsia" w:hAnsi="Times New Roman" w:cs="Times New Roman"/>
          <w:spacing w:val="-3"/>
          <w:sz w:val="24"/>
          <w:szCs w:val="24"/>
          <w:lang w:eastAsia="ru-RU"/>
        </w:rPr>
        <w:softHyphen/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лов;</w:t>
      </w:r>
    </w:p>
    <w:p w:rsidR="009E4BC7" w:rsidRDefault="009E4BC7" w:rsidP="009E4BC7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034AD9" w:rsidRDefault="00034AD9" w:rsidP="009E4BC7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034AD9" w:rsidRDefault="00034AD9" w:rsidP="009E4BC7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034AD9" w:rsidRPr="00034AD9" w:rsidRDefault="00034AD9" w:rsidP="00034A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4AD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11</w:t>
      </w:r>
      <w:r w:rsidRPr="00034AD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класс</w:t>
      </w:r>
    </w:p>
    <w:p w:rsidR="0083340C" w:rsidRPr="0083340C" w:rsidRDefault="0083340C" w:rsidP="00034AD9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результате изучения химии 11</w:t>
      </w:r>
      <w:r w:rsidRPr="0083340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класса на базовом уровне ученик должен </w:t>
      </w:r>
      <w:r w:rsidR="005E39F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</w:t>
      </w:r>
      <w:r w:rsidRPr="0083340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нать/понимать</w:t>
      </w:r>
    </w:p>
    <w:p w:rsidR="0083340C" w:rsidRPr="0083340C" w:rsidRDefault="0083340C" w:rsidP="005E39F7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Учащиеся в результате усвоения раздела должны знать/понимать:</w:t>
      </w:r>
    </w:p>
    <w:p w:rsidR="0083340C" w:rsidRPr="0083340C" w:rsidRDefault="0083340C" w:rsidP="005E39F7">
      <w:pPr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важнейшие химические понятия</w:t>
      </w: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вещество, химический элемент, атом, молекула, относительная атомная и молекулярная массы,  ион, аллотропия, изотопы, химическая связь, электроотрицательность, валентность, степень окисления, моль, молярная масса, молярный объём,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83340C" w:rsidRPr="0083340C" w:rsidRDefault="0083340C" w:rsidP="005E39F7">
      <w:pPr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основные законы химии</w:t>
      </w: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: сохранение массы веществ, постоянства состава, периодический закон;</w:t>
      </w:r>
    </w:p>
    <w:p w:rsidR="0083340C" w:rsidRPr="0083340C" w:rsidRDefault="0083340C" w:rsidP="005E39F7">
      <w:pPr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основные теории химии</w:t>
      </w: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: химической связи, электролитической диссоциации, строения органических соединений;</w:t>
      </w:r>
    </w:p>
    <w:p w:rsidR="0083340C" w:rsidRPr="0083340C" w:rsidRDefault="0083340C" w:rsidP="005E39F7">
      <w:pPr>
        <w:numPr>
          <w:ilvl w:val="0"/>
          <w:numId w:val="1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важнейшие вещества и материалы</w:t>
      </w: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: основные металлы и сплавы; серная, соляная, азотная и уксусная кислоты; щёлочи, аммиак, минеральные удобрения, метан, этилен, ацетилен;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83340C" w:rsidRPr="0083340C" w:rsidRDefault="0083340C" w:rsidP="005E39F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3340C" w:rsidRPr="0083340C" w:rsidRDefault="0083340C" w:rsidP="005E39F7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уметь:</w:t>
      </w:r>
    </w:p>
    <w:p w:rsidR="0083340C" w:rsidRPr="0083340C" w:rsidRDefault="0083340C" w:rsidP="005E39F7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называть изученные вещества по «тривиальной» и международной номенклатуре;</w:t>
      </w:r>
    </w:p>
    <w:p w:rsidR="0083340C" w:rsidRPr="0083340C" w:rsidRDefault="0083340C" w:rsidP="005E39F7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83340C" w:rsidRPr="0083340C" w:rsidRDefault="0083340C" w:rsidP="005E39F7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83340C" w:rsidRPr="0083340C" w:rsidRDefault="0083340C" w:rsidP="005E39F7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83340C" w:rsidRPr="0083340C" w:rsidRDefault="0083340C" w:rsidP="005E39F7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выполнять химический эксперимент по распознаванию важнейших неорганических и органических веществ;</w:t>
      </w:r>
    </w:p>
    <w:p w:rsidR="0083340C" w:rsidRPr="0083340C" w:rsidRDefault="0083340C" w:rsidP="005E39F7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</w:r>
    </w:p>
    <w:p w:rsidR="0083340C" w:rsidRPr="0083340C" w:rsidRDefault="0083340C" w:rsidP="005E39F7">
      <w:pPr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 для:</w:t>
      </w:r>
    </w:p>
    <w:p w:rsidR="0083340C" w:rsidRPr="0083340C" w:rsidRDefault="0083340C" w:rsidP="005E39F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объяснения химических явлений, происходящих в природе, быту и на производстве;</w:t>
      </w:r>
    </w:p>
    <w:p w:rsidR="0083340C" w:rsidRPr="0083340C" w:rsidRDefault="0083340C" w:rsidP="005E39F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83340C" w:rsidRPr="0083340C" w:rsidRDefault="0083340C" w:rsidP="005E39F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экологически грамотного поведения в окружающей среде;</w:t>
      </w:r>
    </w:p>
    <w:p w:rsidR="0083340C" w:rsidRPr="0083340C" w:rsidRDefault="0083340C" w:rsidP="005E39F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83340C" w:rsidRPr="0083340C" w:rsidRDefault="0083340C" w:rsidP="005E39F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безопасного обращения с горючими и токсичными веществами, лабораторным оборудованием;</w:t>
      </w:r>
    </w:p>
    <w:p w:rsidR="0083340C" w:rsidRDefault="0083340C" w:rsidP="005E39F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40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приготовления растворов заданной концентрации в быту и на производстве;критической оценки достоверности химической информации, поступающей из разных источников.</w:t>
      </w:r>
    </w:p>
    <w:p w:rsidR="005E39F7" w:rsidRPr="0083340C" w:rsidRDefault="005E39F7" w:rsidP="005E39F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Содержание курса химии 10 класса</w:t>
      </w:r>
    </w:p>
    <w:p w:rsidR="009E4BC7" w:rsidRPr="009E4BC7" w:rsidRDefault="009E4BC7" w:rsidP="009E4BC7">
      <w:pPr>
        <w:autoSpaceDE w:val="0"/>
        <w:autoSpaceDN w:val="0"/>
        <w:adjustRightInd w:val="0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Повторение курса неорганической химии-3часа</w:t>
      </w:r>
    </w:p>
    <w:p w:rsidR="009E4BC7" w:rsidRPr="009E4BC7" w:rsidRDefault="009E4BC7" w:rsidP="009E4BC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Периодический закон и периодическая система в свете теории строения атомов. Виды химической связи.  Генетическая связь между классами неорганических соединений</w:t>
      </w:r>
    </w:p>
    <w:p w:rsidR="009E4BC7" w:rsidRPr="009E4BC7" w:rsidRDefault="009E4BC7" w:rsidP="009E4BC7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Введение (3 часа)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Предмет органической химии. Особенности строения и свойств органических соединений. Значение и роль органической химии в системе естественных наук и в жизни общества. Краткий очерк истории развития органической химии.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Предпосылки создания теории строения А. М. Бутлерова. Основные положения теории строения органических соединений А.М. Бутлерова. Химическое строение и свойства органических веществ. Изомерия на примере н-бутана и изобутана.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Первое валентное состояние — </w:t>
      </w:r>
      <w:r w:rsidRPr="009E4BC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sp</w:t>
      </w:r>
      <w:r w:rsidRPr="009E4BC7">
        <w:rPr>
          <w:rFonts w:ascii="Times New Roman" w:eastAsiaTheme="minorEastAsia" w:hAnsi="Times New Roman" w:cs="Times New Roman"/>
          <w:i/>
          <w:sz w:val="24"/>
          <w:szCs w:val="24"/>
          <w:vertAlign w:val="superscript"/>
          <w:lang w:eastAsia="ru-RU"/>
        </w:rPr>
        <w:t>3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-гибридизация — на примере молекулы метана и других алканов. Второе валентное состояние — </w:t>
      </w:r>
      <w:r w:rsidRPr="009E4BC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sр</w:t>
      </w:r>
      <w:r w:rsidRPr="009E4BC7">
        <w:rPr>
          <w:rFonts w:ascii="Times New Roman" w:eastAsiaTheme="minorEastAsia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-гибридизация — на примере молекулы этилена. Третье валентное состояние — </w:t>
      </w:r>
      <w:r w:rsidRPr="009E4BC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sp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-гибридизация — на примере молекулы-ацетилена. Геометрия молекул рассмотренных веществ и характеристика видов ковалентной связи в них.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Коллекция органических веществ, материалов и изделий из них. Модели молекул СН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4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СН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3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ОН; С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4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С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6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6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; н-бутана и изобутана. Взаимодействие натрия с этанолом. Коллекция полимеров. Шаростержневые и объемные модели молекул 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С1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N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H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O, СН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4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Шаростержневые и объемные модели СН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4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4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С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 1  Строение и классификация органических соединений (5 часов)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Классификация органических соединений по строению «углеродного скелета»: ациклические (алканы, алкены, алкины, алкадиены), карбоциклические (циклоалканы и арены) и гетероциклические. Классификация органических соединений по функциональным группам: спирты, фенолы, простые эфиры, альдегиды, кетоны, карбоновые кислоты, сложные эфиры.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Номенклатура тривиальная, рациональная и ИЮПАК. Принципы образования названий органических соединений по ИЮПАК: замещения, родоначальной структуры, старшинства характеристических групп (алфавитный порядок).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Структурная изомерия и ее виды: изомерия «углеродного скелета», изомерия положения (кратной связи и функциональной группы), межклассовая изомерия. Пространственная изомерия и ее виды: геометрическая и оптическая. Биологическое значение оптической изомерии.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Образцы представителей различных классов органических соединений и шаростержневые или объемные модели их молекул.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Таблицы «Название алканов и алкильных заместителей» и «Основные классы органических соединений».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Шаростержневые модели органических соединений различных классов.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Модели молекул изомеров разных видов изомерии.</w:t>
      </w:r>
    </w:p>
    <w:p w:rsidR="009E4BC7" w:rsidRPr="009E4BC7" w:rsidRDefault="009E4BC7" w:rsidP="009E4BC7">
      <w:pPr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Расчетные задачи</w:t>
      </w: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 задач на вывод молекулярной формулы органических соединений.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Контрольная работа №1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теме «Строение и классификация органических соединений»</w:t>
      </w: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 2  Химические реакции в органической химии (3 часа)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Понятие о реакциях замещения. Галогенирование алканов и аренов, щелочной гидролиз галогеналканов.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Понятие о реакциях присоединения. Гидрирование, гидрогалогенирование, галогенирование. Реакции полимеризации и поликонденсации.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Понятие о реакциях отщепления (элиминирования). Дегидрирование алканов. Дегидратация спиртов. Дегидрохлорирование на примере галогеналканов. Понятие о крекинге алканов и деполимеризации полимеров.Реакции изомеризации.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Гомолитический и гетеролитический разрыв ковалентной химической связи; образование ковалентной связи по донорно-акцепторному механизму. Взаимное влияние атомов в молекулах органических веществ. Правило Марковникова..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Обесцвечивание бромной воды этиленом. Горение метана или пропанобутановой смеси (из газовой зажигалки). </w:t>
      </w: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 3 Углеводороды</w:t>
      </w:r>
      <w:r w:rsidRPr="009E4BC7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ru-RU"/>
        </w:rPr>
        <w:t xml:space="preserve"> (19 часов)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Природные источники углеводородов.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Нефть.Фракционная перегонка, термический и каталитический крекинг. Природный газ, его состав и практическое использование. Каменный уголь. Коксование каменного угля. Происхождение природных источников углеводородов. Риформинг, алкилирование и ароматизация нефтепродуктов. Экологические аспекты добычи, переработки и использования полезных ископаемых.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Понятие об углеводородах.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Алканы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Гомологический ряд и общая формула алканов. Строение молекулы метана и других алканов. Изомерия алканов. Физические свойства алканов. Алканы в природе. Промышленные способы получения: крекинг алканов, фракционная перегонка нефти. Лабораторные способы получения алканов: синтез Вюрца, декарбоксилирование солей карбоновых кислот, гидролиз карбида алюминия. Реакции замещения. Горение алканов в различных условиях. Термическое разложение алканов. Изомеризация алканов. Применение алканов. Механизм реакции радикального замещения, его стадии. </w:t>
      </w: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Циклоалканы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Понятие о циклоалканах и их свойствах. Гомологический ряд и общая формула циклоалканов. Изомерия циклоалканов (по «углеродному скелету», </w:t>
      </w:r>
      <w:r w:rsidRPr="009E4BC7"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  <w:t xml:space="preserve">цис-, транс-,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межклассовая). Химические свойства циклоалканов: горение, разложение, радикальное замещение, изомеризация.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Алкены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Гомологический ряд и общая формула алкенов. Строение молекулы этилена и других алкенов. Изомерия алкенов: структурная и пространственная. Номенклатура и физические свойства алкенов. Получение этиленовых углеводородов из алканов, галогеналканов и спиртов. Реакции присоединения (галогенирование, гидрогалогенирование, гидратация, гидрирование). Реакции окисления и полимеризации алкенов. Применение алкенов на основе их свойств.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Алкины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Гомологический ряд алкинов. Общая формула. Строение молекулы ацетилена и других алкинов. Изомерия алкинов. Номенклатура ацетиленовых углеводородов. Получение алкинов: метановый и карбидный способы. Физические свойства алкинов. Реакции присоединения: галогенирование, гидрогалогенирование, гидратация (реакция Кучерова), гидрирование. Тримеризация ацетилена в бензол. Применение алкинов. Окисление алкинов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Алкадиены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Общая формула алкадиенов. Строение молекул. Изомерия и номенклатура алкадиенов. Физические свойства. Взаимное расположение π-связей в молекулах алкадиенов: кумулированное, сопряженное, изолированное. Особенности строения сопряженных алкадиенов, их получение. Аналогия в химических свойствах алкенов и алкадиенов. Полимеризация алкадиенов. Натуральный и синтетический каучуки. Вулканизация каучука. Резина. Работы С.В. Лебедева.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Арены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Бензол как представитель аренов. Строение молекулы бензола. Изомерия и номенклатура аренов, их получение. Гомологи бензола. Влияние боковой цепи на электронную плотность сопряженного π-облака в молекулах гомологов бензола на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примере толуола. Химические свойства бензола. Реакции замещения с участием бензола: галогенирование, нитрование и алкилирование. Применение бензола и его гомологов..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Коллекция «Природные источники углеводородов».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Сравнение процессов горения нефти и природного газа.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Образование нефтяной пленки на поверхности воды.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Каталитический крекинг парафина. Растворение парафина в бензине и испарение растворителя из смеси. Плавление парафина и его отношение к воде (растворение, сравнение плотностей, смачивание).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Разделение смеси бензин — вода с помощью делительной воронки.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Получение метана из ацетата натрия и гидроксида натрия.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Модели молекул алканов — шаростержневые и объемные.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Восстановление оксида меди (II) парафином.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Получение ацетилена из карбида кальция.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Взаимодействие ацетилена с бромной водой. Взаимодействие ацетилена с раствором перманганата калия. Горение ацетилена. Взаимодействие ацетилена с раствором соли меди или серебра.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Модели (шаростержневые и объемные) молекул алкадиенов с различным взаимным расположением π-связей).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Шаростержневые модели молекул циклоалканов и алкенов.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Шаростержневые и объемные модели молекул бензола и его гомологов. </w:t>
      </w: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Лабораторные опыты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1. Построение моделей молекул алканов.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 Сравнение плотности и смешиваемости воды и углеводородов.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3. Построение моделей молекул алкенов.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4Получение ацетилена и его реакции с бромной водой и раствором перманганата калия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Расчетные задачи.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1. Нахождение молекулярной формулы органического соединения по массе (объему) продуктов сгорания.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Нахождение молекулярной формулы вещества по его относительной плотности и массовой доле элементов в соединениях.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Комбинированные задачи</w:t>
      </w:r>
    </w:p>
    <w:p w:rsidR="009E4BC7" w:rsidRPr="009E4BC7" w:rsidRDefault="009E4BC7" w:rsidP="009E4BC7">
      <w:pPr>
        <w:keepNext/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pacing w:val="-15"/>
          <w:sz w:val="24"/>
          <w:szCs w:val="24"/>
          <w:lang w:eastAsia="ru-RU"/>
        </w:rPr>
        <w:t xml:space="preserve">Практическая  </w:t>
      </w: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работа №1.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Качественный анализ органических соединений</w:t>
      </w:r>
    </w:p>
    <w:p w:rsidR="009E4BC7" w:rsidRPr="009E4BC7" w:rsidRDefault="009E4BC7" w:rsidP="009E4BC7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Практическая работа №2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«Углеводороды»</w:t>
      </w:r>
    </w:p>
    <w:p w:rsidR="009E4BC7" w:rsidRPr="009E4BC7" w:rsidRDefault="009E4BC7" w:rsidP="009E4BC7">
      <w:pPr>
        <w:tabs>
          <w:tab w:val="left" w:pos="3150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Контрольная работа 2.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Углеводороды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 4   Кислородосодержащие соединения (23 часа)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Спирты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Состав и классификация спиртов. Изомерия спиртов (положение гидроксильных групп, межклассовая, «углеродного скелета»). Физические свойства спиртов, их получение. Межмолекулярная водородная связь. Химические свойства спиртов, обусловленные наличием в молекулах гидроксильных групп: образование алкоголятов, взаимодействие с галогеноводородами, межмолекулярная и внутримолекулярная дегидратация, этерификация, окисление и дегидрирование спиртов. Особенности свойств многоатомных спиртов. Качественная реакция на многоатомные спирты. Важнейшие представители спиртов. Физиологическое действие метанола и этанола. Алкоголизм, его последствия. Профилактика алкоголизма.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Фенолы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Фенол, его физические свойства и получение. Химические свойства фенола как функция его строения. Кислотные свойства. Взаимное влияние атомов и групп в молекулах органических веществ на примере фенола. Качественная реакция на фенол. Применение фенола. Классификация фенолов. Сравнение кислотных свойств веществ, содержащих гидроксильную группу: воды, одно- и многоатомных спиртов, фенола. Применение производных фенола.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Физические свойства спиртов.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Шаростержневые модели молекул изомеров с молекулярными формулами С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3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8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 и С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4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10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Количественное вытеснение водорода из спирта натрием.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Сравнение реакций горения этилового и пропилового спиртов.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Получение простого эфира. Получение сложного эфира.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Лабораторные опыты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5. Построение моделей молекул изомерных спиртов.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 Растворимость спиртов с различным числом атомов углерода в воде.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7. Растворимость многоатомных спиртов в воде.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8. Взаимодействие многоатомных спиртов с гидроксидом меди (II).</w:t>
      </w:r>
    </w:p>
    <w:p w:rsidR="009E4BC7" w:rsidRPr="009E4BC7" w:rsidRDefault="009E4BC7" w:rsidP="009E4BC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pacing w:val="-15"/>
          <w:sz w:val="24"/>
          <w:szCs w:val="24"/>
          <w:lang w:eastAsia="ru-RU"/>
        </w:rPr>
        <w:t>Практическая</w:t>
      </w: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работа 3.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Спирты</w:t>
      </w:r>
    </w:p>
    <w:p w:rsidR="009E4BC7" w:rsidRPr="009E4BC7" w:rsidRDefault="009E4BC7" w:rsidP="009E4BC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Альдегиды.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Строение молекул альдегидов и кетонов, их изомерия и номенклатура. Особенности строения карбонильной группы. Физические свойства формальдегида и его гомологов. Отдельные представители альдегидов и кетонов. Химические свойства альдегидов, обусловленные наличием в молекуле карбонильной группы атомов (гидрирование, окисление аммиачными растворами оксида серебра и гидроксида меди (II)). Качественные реакции на альдегиды. Особенности строения и химических свойств кетонов. </w:t>
      </w:r>
    </w:p>
    <w:p w:rsidR="009E4BC7" w:rsidRPr="009E4BC7" w:rsidRDefault="009E4BC7" w:rsidP="009E4BC7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pacing w:val="-15"/>
          <w:sz w:val="24"/>
          <w:szCs w:val="24"/>
          <w:lang w:eastAsia="ru-RU"/>
        </w:rPr>
        <w:t>Практическая</w:t>
      </w: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работа 4.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Альдегиды и кетоны</w:t>
      </w:r>
    </w:p>
    <w:p w:rsidR="009E4BC7" w:rsidRPr="009E4BC7" w:rsidRDefault="009E4BC7" w:rsidP="009E4BC7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Контрольная работа 3.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Спирты и фенолы, карбонилсодержащие соединения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Карбоновые кислоты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Строение молекул карбоновых кислот и карбоксильной группы. Классификация и номенклатура карбоновых кислот. Физические свойства карбоновых кислот и их зависимость от строения молекул. Карбоновые кислоты в природе. Биологическая роль карбоновых кислот. Общие свойства неорганических и органических кислот (взаимодействие с металлами, оксидами металлов, основаниями, солями). Влияние углеводородного радикала на силу карбоновой кислоты. Реакция этерификации, условия ее проведения.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Шаростержневые модели молекул альдегидов и изомерных им кетонов. Реакция «серебряного зеркала». Окисление альдегидов гидроксидом меди (II). Знакомство с физическими свойствами некоторых карбоновых кислот: муравьиной, уксусной, пропионовой, масляной, щавелевой, лимонной, олеиновой, стеариновой, бензойной. Отношение различных карбоновых кислот к воде.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Лабораторные опыты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9. Построение моделей молекул изомерных альдегидов и кетонов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10. Реакция «серебряного зеркала».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11. Окисление альдегидов гидроксидом меди (II).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12. Сравнение силы уксусной и соляной кислот в реакциях с цинком.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13. Взаимодействие карбоновых кислот с основными оксидами, основаниями, амфотерными гидроксидами и солями.</w:t>
      </w: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9E4BC7" w:rsidRPr="009E4BC7" w:rsidRDefault="009E4BC7" w:rsidP="009E4BC7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pacing w:val="-15"/>
          <w:sz w:val="24"/>
          <w:szCs w:val="24"/>
          <w:lang w:eastAsia="ru-RU"/>
        </w:rPr>
        <w:t>Практическая</w:t>
      </w: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работа 5.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Карбоновые кислоты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Сложные эфиры.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Строение сложных эфиров. Изомерия сложных эфиров («углеродного скелета» и межклассовая). Номенклатура сложных эфиров. Обратимость реакции этерификации, гидролиз сложных эфиров. Решение расчетных задач на определение выхода продукта реакции (в %) от теоретически возможного, установление формулы и строения вещества по продуктам его сгорания (или гидролиза).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Жиры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Жиры — сложные эфиры глицерина и карбоновых кислот. Состав и строение жиров. Номенклатура и классификация жиров. Масла. Жиры в природе. Биологические функции жиров. Свойства жиров. Омыление жиров, получение мыла. Объяснение моющих свойств мыла. Гидрирование жидких жиров. Маргарин. Понятие о CMC. Объяснение моющих свойств мыла и CMC (в сравнении).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Получение приятно пахнущего сложного эфира.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Шаростержневые модели молекул сложных эфиров и изомерных им карбоновых кислот.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Отношение сливочного, подсолнечного и машинного масла к водным растворам брома и перманганата калия.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Лабораторные опыты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14. Построение моделей молекул изомерных карбоновых кислот и сложных эфиров.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15. Растворимость жиров в воде и органических растворителях.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Контрольная работа 4.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Карбоновые кислоты и их производные</w:t>
      </w: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Углеводы.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Биологическая роль углеводов. Их значение в жизни человека и общества.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Моносахариды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Глюкоза, ее физические свойства. Строение молекулы. Взаимодействие с гидроксидом меди (II) при комнатной температуре и нагревании, этерификация, реакция «серебряного зеркала», гидрирование. Реакции брожения глюкозы: спиртового, молочнокислого. Глюкоза в природе. Биологическая роль глюкозы. Применение глюкозы на основе ее свойств. Фруктоза как изомер глюкозы. Сравнение строения молекул и химических свойств глюкозы и фруктозы. Фруктоза в природе и ее биологическая роль.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Дисахариды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Строение дисахаридов.Сахароза, лактоза, мальтоза, их строение и биологическая роль. Гидролиз дисахаридов. Промышленное получение сахарозы из природного сырья.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Полисахариды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Крахмал и целлюлоза (сравнительная характеристика: строение, свойства, биологическая роль). Физические свойства полисахаридов. Химические свойства полисахаридов. Гидролиз полисахаридов. Качественная реакция на крахмал. Полисахариды в природе, их биологическая роль. Применение полисахаридов. Понятие об искусственных волокнах. Взаимодействие целлюлозы с неорганическими и карбоновыми кислотами — образование сложных эфиров.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Образцы углеводов и изделий из них.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Взаимодействие сахарозы с гидроксидом меди (II).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Реакция «серебряного зеркала» для глюкозы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Ознакомление с физическими свойствами целлюлозы и крахмала. Набухание целлюлозы и крахмала в воде.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Лабораторные опыты.16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Ознакомление с физическими свойствами глюкозы.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17. Взаимодействие глюкозы с гидроксидом меди (II) при обычных условиях и при нагревании.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18. Взаимодействие глюкозы и сахарозы с аммиачным раствором оксида серебра.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19. Качественная реакция на крахмал.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20. Знакомство с коллекцией волокон.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 5. Азотосодержащие соединения (6 часов) </w:t>
      </w: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Алифатические амины. Анилин. Получение аминов: алкилирование аммиака, восстановление нитросоединений (реакция Зинина). Физические свойства аминов. Химические свойства аминов: взаимодействие с водой и кислотами. Гомологический ряд ароматических аминов. Применение аминов.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Аминокислоты и белки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Состав и строение молекул аминокислот. Изомерия аминокислот. Двойственность кислотно-основных свойств аминокислот и ее причины. Взаимодействие аминокислот с основаниями. Взаимодействие аминокислот с кислотами, образование сложных эфиров. Образование внутримолекулярных солей (биполярного иона). Реакция поликонденсации аминокислот. Синтетические волокна (капрон, энант и др.). Биологическая роль аминокислот. Применение аминокислот.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Белки как природные биополимеры. Пептидная группа атомов и пептидная связь. Пептиды. Белки. Первичная, вторичная и третичная структуры белков. Химические свойства белков: горение, денатурация, гидролиз, качественные (цветные) реакции. 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Биологические функции белков. Значение белков. Четвертичная структура белков как агрегация белковых и небелковых молекул. Глобальная проблема белкового голодания и пути ее решения.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Нуклеиновые кислоты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Общий план строения нуклеотидов. Понятие о пиримидиновых и пуриновых основаниях. Первичная, вторичная и третичная структуры молекулы ДНК. Биологическая роль ДНК и РНК. Генная инженерия и биотехнология.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Физические свойства метиламина. Горение метиламина. Взаимодействие анилина и метиламина с водой и кислотами. Отношение бензола и анилина к бромной воде. Обнаружение функциональных групп в молекулах аминокислот. Нейтрализация щелочи аминокислотой. Нейтрализация кислоты аминокислотой. Растворение и осаждение белков. Денатурация белков. Качественные реакции на белки. Модели молекулы ДНК и различных видов молекул РНК.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Лабораторные опыты.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21. Построение моделей молекул изомерных аминов.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22. Качественные реакции на белки.</w:t>
      </w: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Тема 6    Биологически активные вещества(5 часов)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Витамины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Понятие о витаминах. Их классификация и обозначение. Нормы потребления витаминов. Водорастворимые (на примере витамина С) и жирорастворимые (на примере витаминов А и D) витамины. Понятие об авитаминозах, гипер- и гиповитаминозах. Профилактика авитаминозов. Отдельные представители водорастворимых витаминов (С, РР, группы В) и жирорастворимых витаминов (A, D, E). Их биологическая роль.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Ферменты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Понятие о ферментах как о биологических катализаторах белковой природы. Значение в биологии и применение в промышленности. Классификация ферментов. Особенности строения и свойств ферментов: селективность и эффективность. Зависимость активности фермента от температуры и рН среды. Особенности строения и свойств в сравнении с неорганическими катализаторами.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Гормоны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Понятие о гормонах как биологически активных веществах, выполняющих эндокринную регуляцию жизнедеятельности организмов. Классификация гормонов: стероиды, производные аминокислот, полипептидные и белковые гормоны. Отдельные представители гормонов: эстрадиол, тестостерон, инсулин, адреналин.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Лекарства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Понятие о лекарствах как химиотерапевтических препаратах. Группы лекарств: сульфамиды (стрептоцид), антибиотики (пенициллин), аспирин. Безопасные способы применения, лекарственные формы. Краткие исторические сведения о возникновении и развитии химиотерапии. Наркотики, наркомания и ее профилактика.</w:t>
      </w:r>
    </w:p>
    <w:p w:rsidR="009E4BC7" w:rsidRPr="009E4BC7" w:rsidRDefault="009E4BC7" w:rsidP="009E4B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 w:bidi="en-US"/>
        </w:rPr>
      </w:pPr>
      <w:r w:rsidRPr="009E4BC7">
        <w:rPr>
          <w:rFonts w:ascii="Times New Roman" w:eastAsia="Times New Roman" w:hAnsi="Times New Roman" w:cs="Times New Roman"/>
          <w:b/>
          <w:i/>
          <w:sz w:val="24"/>
          <w:szCs w:val="24"/>
          <w:lang w:eastAsia="zh-CN" w:bidi="en-US"/>
        </w:rPr>
        <w:tab/>
      </w:r>
    </w:p>
    <w:p w:rsidR="009E4BC7" w:rsidRPr="009E4BC7" w:rsidRDefault="009E4BC7" w:rsidP="009E4B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9E4BC7">
        <w:rPr>
          <w:rFonts w:ascii="Times New Roman" w:eastAsia="Times New Roman" w:hAnsi="Times New Roman" w:cs="Times New Roman"/>
          <w:b/>
          <w:i/>
          <w:sz w:val="24"/>
          <w:szCs w:val="24"/>
          <w:lang w:eastAsia="zh-CN" w:bidi="en-US"/>
        </w:rPr>
        <w:t>Химия в жизни</w:t>
      </w:r>
      <w:r w:rsidRPr="009E4BC7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Химические процессы в живых организмах. Биологически активные вещества. Химия и здоровье. Химия в повседневной жизни.. Правила безопасной работы со средствами бытовой химии.</w:t>
      </w:r>
    </w:p>
    <w:p w:rsidR="009E4BC7" w:rsidRPr="009E4BC7" w:rsidRDefault="009E4BC7" w:rsidP="009E4BC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Химическое загрязнение окружающей среды и его последствия.</w:t>
      </w:r>
    </w:p>
    <w:p w:rsidR="009E4BC7" w:rsidRPr="009E4BC7" w:rsidRDefault="009E4BC7" w:rsidP="009E4BC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Проблемы безопасного использования веществ и химических реакций в современной жизни. Токсичные, горючие и взрывоопасные вещества.</w:t>
      </w:r>
    </w:p>
    <w:p w:rsidR="009E4BC7" w:rsidRPr="009E4BC7" w:rsidRDefault="009E4BC7" w:rsidP="009E4BC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Демонстрации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Образцы витаминных препаратов. Поливитамины. Иллюстрации фотографий животных с различными формами авитаминозов. Сравнение скорости разложения Н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под действием фермента (каталазы) и неорганических катализаторов (KI, FeCl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3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MnO</w:t>
      </w:r>
      <w:r w:rsidRPr="009E4BC7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Плакат с изображением структурных формул эстрадиола, тестостерона, адреналина.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Лабораторные опыты.</w:t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23. Обнаружение витамина А в растительном масле.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24. Обнаружение витамина С в яблочном соке.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25. Обнаружение витамина D в желтке куриного яйца.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26.  Разложение пероксида водорода под действием каталазы. </w:t>
      </w:r>
    </w:p>
    <w:p w:rsidR="009E4BC7" w:rsidRPr="009E4BC7" w:rsidRDefault="009E4BC7" w:rsidP="009E4BC7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E4BC7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Искусственные и синтетические волокна. Понятия.  Отличительные свойства</w:t>
      </w: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E4BC7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Итоговая контрольная работа №6</w:t>
      </w:r>
    </w:p>
    <w:p w:rsidR="009E4BC7" w:rsidRPr="009E4BC7" w:rsidRDefault="009E4BC7" w:rsidP="009E4BC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602B2" w:rsidRPr="00F21246" w:rsidRDefault="00C602B2" w:rsidP="006F033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1246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  <w:r w:rsidR="009E4BC7">
        <w:rPr>
          <w:rFonts w:ascii="Times New Roman" w:eastAsia="Times New Roman" w:hAnsi="Times New Roman" w:cs="Times New Roman"/>
          <w:b/>
          <w:sz w:val="28"/>
          <w:szCs w:val="28"/>
        </w:rPr>
        <w:t xml:space="preserve"> курса 11 класса</w:t>
      </w:r>
    </w:p>
    <w:p w:rsidR="00C602B2" w:rsidRPr="00C5335D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r w:rsidRPr="003926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1.Строение вещества (31</w:t>
      </w: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сведения о строении атома. Ядро: протоны и нейтроны. Изотопы. Электроны. Электронная оболочка. Энергетиче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уровень. Особенности строения электрон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оболочек атомов элементов 4-го и 5-го пери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одов периодической системы Д. И. Менделеева (переходных элементов). Понятие об орбиталях.</w:t>
      </w:r>
      <w:r w:rsidRPr="003926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</w:t>
      </w:r>
      <w:r w:rsidRPr="003926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ир-орбитали. Электронные конфигурации ато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 химических элементов.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Периодический закон Д. И. Менде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леева в свете учения о строении атома. Открытие Д. И. Менделеевым периоди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закона.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Периодическая система химических элемен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Д. И. Менделеева — графическое отображе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пах (главных подгруппах).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водорода в периодической системе.</w:t>
      </w:r>
    </w:p>
    <w:p w:rsidR="00C602B2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периодического закона и периодичес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системы химических элементов Д. И. Менде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леева для развития науки и понимания химиче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картины мира.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Ионная химическая связь. Катионы и анионы. Классификация ионов. Ионные крис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таллические решетки. Свойства веществ с этим типом кристаллических решеток.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Ковалентная химическая связь. Электроотрицательность. Полярная и неполяр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ковалентные связи. Диполь. Полярность свя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 и полярность молекулы. Обменный и донорно-акцепторный механизмы образования ковалентной связи. Молекулярные и атомные кристалличе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решетки. Свойства веществ с этими типами кристаллических решеток.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Металлическая химическая связь. Особенности строения атомов металлов. Металли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ческая химическая связь и металлическая крис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таллическая решетка. Свойства веществ с этим типом связи.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Водородная химическая связь. Межмолекулярная и внутримолекулярная водо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родная связь. Значение водородной связи для ор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ганизации структур биополимеров.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ы. Пластмассы: термопласты и ре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Газообразное состояние веществ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Три агрегатных состояния воды. Особенности строения газов. Молярный объем газообразных ве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ществ.</w:t>
      </w:r>
    </w:p>
    <w:p w:rsidR="00C602B2" w:rsidRPr="003926D9" w:rsidRDefault="00C602B2" w:rsidP="00C602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газообразных природных смесей: воздух, природный газ. Загрязнение атмосферы (кислотные дожди, парниковый эффект) и борьба с ним.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Представители газообразных веществ: водо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род, кислород, углекислый газ, аммиак, этилен. Их получение, собирание и распознавание.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Жидкое состояние вещества. Вода. Потребление воды в быту и на производст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ве. Жесткость воды и способы ее устранения.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Минеральные воды, их использование в столо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и лечебных целях.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Жидкие кристаллы и их применение.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Твердое состояние вещества. Аморфные твердые вещества в природе и в жиз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человека, их значение и применение. Крис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таллическое строение вещества.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Дисперсные системы. Понятие о дис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персных системах. Дисперсная фаза и дисперси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онная среда. Классификация дисперсных систем в зависимости от агрегатного состояния дисперс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среды и дисперсионной фазы.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Грубодисперсные системы: эмульсии, суспен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зии, аэрозоли.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Тонкодисперсные системы: гели и золи.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вещества и смесей. Вещест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молекулярного и немолекулярного строения. Закон постоянства состава веществ.</w:t>
      </w:r>
    </w:p>
    <w:p w:rsidR="00C602B2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«доля» й ее разновидности: массовая (доля элементов в соединении, доля компонента в смеси — доля примесей, доля растворенного ве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щества в растворе) и объемная. Доля выхода про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дукта реакции от теоретически возможного.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Демонстрации. 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формы периодиче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системы химических элементов Д. И. Мен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делеева.Модель кристаллической ре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шетки хлорида натрия. Образцы минералов с ионной кристаллической решеткой: кальцита, галита. Модели кристаллических решеток «сухо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льда» (или иода), алмаза, графита (или квар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ца). Модель молекулы ДНК. Образцы пластмасс (фенолоформальдегидные, полиуретан, полиэти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лен, полипропилен, поливинилхлорид) и изде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лия из них. Образцы волокон (шерсть, шелк, ацетатное волокно, капрон, лавсан, нейлон) и из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делия из них. Образцы неорганических полимеров (сера пластическая, кварц, оксид алюминия, природные алюмосиликаты). Модель молярного объема газов. Три агрегатных состояния воды. Образцы накипи в чайнике и трубах центрально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отопления. Жесткость воды и способы ее уст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ранения. Приборы на жидких кристаллах. Об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разцы различных дисперсных систем: эмульсий, суспензий, аэрозолей, гелей и золей. Коагуля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ция. Синерезис. Эффект Тиндаля.</w:t>
      </w:r>
    </w:p>
    <w:p w:rsidR="00C602B2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Лабораторные опыты.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Определение типа кристаллической решетки 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щества и описание его свойств. 2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Ознакомление с коллекцией поли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меров: пластмасс и волокон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 из них. 3</w:t>
      </w:r>
      <w:r w:rsidRPr="00C53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Испытание воды на жесткос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ть. Устранение жесткости воды. 4</w:t>
      </w:r>
      <w:r w:rsidRPr="00C53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Ознакомление с минеральны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водами. 5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Ознакомление с дисперсными систе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мами.</w:t>
      </w:r>
    </w:p>
    <w:p w:rsidR="00C602B2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№ 1. 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Получение, соби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рание и распознавание газов.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2B2" w:rsidRPr="00C339EF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Химические реакции </w:t>
      </w:r>
      <w:r w:rsidRPr="00C339E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(15 ч)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Реакции, идущие без изменения состава веществ. Аллотропия и аллотроп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видоизменения. Причины аллотропии на при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мере модификаций кислорода, углерода и фосфо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ра. Озон, его биологическая роль.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Изомеры и изомерия.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Реакции, идущие с изменением состава веществ. Реакции соединения, разложения, замещения и обмена в неорганиче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 органической химии. Реакции экзо- и эн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дотермические. Тепловой эффект химической ре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акции и термохимические уравнения. Реакции горения, как частный случай экзотермических реакций.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химической реакции. Скорость химической реакции. Зависимость ско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рости химической реакции от природы реаги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рующих веществ, концентрации, температуры,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площади поверхности соприкосновения и ката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лизатора. Реакции гомо- и гетерогенные. Поня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о катализе и катализаторах. Ферменты как биологические катализаторы, особенности их функционирования.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Обратимость химических реак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ций. Необратимые и обратимые химические ре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акции. Состояние химического равновесия для обратимых химических реакций. Способы сме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 химического равновесия на примере син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теза аммиака. Понятие об основных научных принципах производства на примере синтеза ам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миака или серной кислоты.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воды в химической реак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ции. Истинные растворы. Растворимость и классификация веществ по этому признаку: рас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творимые, малорастворимые и нерастворимые вещества.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Электролиты и неэлектролиты. Электролити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ческая диссоциация. Кислоты, основания и соли с точки зрения теории электролитической диссо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циации.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Химические свойства воды: взаимодействие с металлами, основными и кислотными оксида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разложение и образование кристаллогидра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 Реакции гидратации в органической химии.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Гидролиз органических и неорга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нических соединений. Необратимый гидролиз. Обратимый гидролиз солей.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Гидролиз органических соединений и его практическое значение для получения гидролиз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спирта и мыла. Биологическая роль гидро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лиза в пластическом и энергетическом обмене ве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 и энергии в клетке.Окислительно-восстановитель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реакции. Степень окисления. Опреде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степени окисления по формуле соедине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Понятие об окислительно-восстановитель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реакциях. Окисление и восстановление, окислитель и восстановитель.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Электролиз. Электролиз как окислитель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но-восстановительный процесс. Электролиз рас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плавов и растворов на примере хлорида натрия. Практическое применение электролиза. Элек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тролитическое получение алюминия.</w:t>
      </w:r>
    </w:p>
    <w:p w:rsidR="00C602B2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Демонстрации. 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Превращение красного фосфо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в 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лый. Модели молекул 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бутана и изобутана. Зависимость скорости реакции от природы веществ на примере взаимодействия растворов различных кислот одинаковой кон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центрации с одинаковыми гранулами цинка и взаимодействия одинаковых кусочков разных металлов (магния, цинка, железа) с соляной кис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лотой. Взаимодействие растворов серной кисло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с растворами тиосульфата натрия различной концентрации и температуры. Модель кипящего слоя. Разложение пероксида водорода с по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мощью катализатора (оксида марганца (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талазы сырого мяса и сырого картофеля. Приме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необратимых реакций, идущих с образовани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осадка, газа или воды. Взаимодействие лития и натрия с водой. Получение оксида фосфора (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растворение его в воде; испытание полученного раствора лакмусом. Образцы кристаллогидратов. Испытание растворов электролитов и неэлектро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литов на предмет диссоциации. Зависимость сте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пени электролитической диссоциации уксусной кислоты от разбавления раствора. Гидролиз кар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бида кальция. Гидролиз карбонатов щелочных металлов и нитратов цинка или свинца (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По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лучение мыла. Простейшие окислительно-восста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новительные реакции: взаимодействие цинка с соляной кислотой и железа с раствором сульфата меди (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Модель электролизера. Модель элект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ролизной ванны для получения алюминия.</w:t>
      </w:r>
    </w:p>
    <w:p w:rsidR="00C602B2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Лабораторные опыты.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Реакция замещения меди железо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в растворе медного купороса. 7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акции, идущие с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зованием осадка, газа и 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ды. 8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Получение кислорода разложением перок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сида водорода с помощью оксида марганца (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 каталазы сырого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картофеля. 9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Получение водо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рода взаи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модействием кислоты с цинком. 10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личные случаи гидролиза солей.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2B2" w:rsidRPr="00C339EF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Вещества и их свойства </w:t>
      </w:r>
      <w:r w:rsidRPr="00C339E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(16 ч)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Неметаллы. Сравнительная характеристи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галогенов как наиболее типичных представите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неметаллов. Окислительные свойства неметал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 (взаимодействие с металлами и водородом). Восстановительные свойства неметаллов (взаимо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действие с более электроотрицательными неметал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лами и сложными веществами-окислителями).Металлы. Взаимодействие металлов с неметаллами (хлором, серой и кислородом). Взаимодействие щелочных и щелочноземельных металлов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</w:r>
    </w:p>
    <w:p w:rsidR="00C602B2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Коррозия металлов. Понятие о химической и электрохимической коррозии металлов. Способы защиты металлов от коррозии.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 неорганические и орга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нические. Классификация кислот. Химиче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свойства кислот: взаимодействие с металла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ми, оксидами металлов, гидроксидами металлов, 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солями, спиртами (реакция этерификации). Осо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бые свойства азотной и концентрированной сер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кислоты.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 неорганические и ор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ганические. Основания, их классификация. Химические свойства оснований: взаимодейст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вие с кислотами, кислотными оксидами и соля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Разложение нерастворимых оснований.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Соли. Классификация солей: средние, кислые и основные. Химические свойства солей: взаимо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действие с кислотами, щелочами, металлами и со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лями. Представители солей и их значение. Хло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рид натрия, карбонат кальция, фосфат кальция (средние соли); гидрокарбонаты натрия и аммо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(кислые соли); гидроксокарбонат меди (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— малахит (основная соль).</w:t>
      </w: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 реакции на хлорид-, сульфат-, и карбонат-анионы, катион аммония, катионы железа (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(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).Генетическая связь между клас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сами неорганических и органичес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соединений. Понятие о генетической связи и генетических рядах. Генетический ряд металла. Генетический ряд неметалла. Особен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генетического ряда в органической химии.</w:t>
      </w:r>
    </w:p>
    <w:p w:rsidR="00C602B2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02B2" w:rsidRPr="003926D9" w:rsidRDefault="00C602B2" w:rsidP="00C602B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Демонстрации. 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водой. Взаимодействие натрия с эта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нолом, цинка с уксусной кислотой. Алюминотер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мия. Взаимодействие меди с концентрированной азотной кислотой. Результаты коррозии метал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 в зависимости от условий ее протекания. Коллекция образцов неметаллов. Взаимодейст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вие хлорной воды с раствором бромида (иодида) калия. Коллекция природных органических кис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лот. Разбавление концентрированной серной кислоты. Взаимодействие концентрированной серной кислоты с сахаром, целлюлозой и медью. Образцы природных минералов, содержащих хло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рид натрия, карбонат кальция, фосфат кальция и гидроксокарбонат меди (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Образцы пищевых продуктов, содержащих гидрокарбонаты натрия и аммония, их способность к разложению при на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гревании. Гашение соды уксусом. Качественные реакции на катионы и анионы.</w:t>
      </w:r>
    </w:p>
    <w:p w:rsidR="00C602B2" w:rsidRPr="003926D9" w:rsidRDefault="00C602B2" w:rsidP="006F033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Лабораторные опыты.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Испытание раст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воров кислот,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нований и солей индикаторами. 12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Взаимодействие соляной кислоты и раствора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уксусной кислоты с металлами. 13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Взаимодейст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вие соляной кислоты и раствора уксусной кисло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ты </w:t>
      </w: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основаниями. 14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Взаимодействие соляной кислоты и раство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 уксусной кислоты с солями. 15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.Получение и свойс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 нерастворимых основа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 16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Гидролиз хлоридов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ацетатов щелочных металлов. 17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Ознакомление с коллекциями: а) ме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таллов; б) неметаллов; в) кислот; г) оснований; д) минералов и биологических материалов, содер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жащих некоторые соли.</w:t>
      </w:r>
    </w:p>
    <w:p w:rsidR="0083340C" w:rsidRPr="0083340C" w:rsidRDefault="00C602B2" w:rsidP="006F03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работа 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Pr="00392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ментальных задач на идентификацию органиче</w:t>
      </w:r>
      <w:r w:rsidRPr="0039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и неорганических соединений</w:t>
      </w: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5E39F7" w:rsidRPr="0083340C" w:rsidRDefault="005E39F7" w:rsidP="006F0334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sectPr w:rsidR="005E39F7" w:rsidRPr="0083340C" w:rsidSect="001B31DF">
      <w:foot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16F" w:rsidRDefault="00B2216F" w:rsidP="0078772A">
      <w:pPr>
        <w:spacing w:after="0" w:line="240" w:lineRule="auto"/>
      </w:pPr>
      <w:r>
        <w:separator/>
      </w:r>
    </w:p>
  </w:endnote>
  <w:endnote w:type="continuationSeparator" w:id="0">
    <w:p w:rsidR="00B2216F" w:rsidRDefault="00B2216F" w:rsidP="00787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484620"/>
      <w:docPartObj>
        <w:docPartGallery w:val="Page Numbers (Bottom of Page)"/>
        <w:docPartUnique/>
      </w:docPartObj>
    </w:sdtPr>
    <w:sdtEndPr/>
    <w:sdtContent>
      <w:p w:rsidR="0078772A" w:rsidRDefault="00293561">
        <w:pPr>
          <w:pStyle w:val="a6"/>
          <w:jc w:val="right"/>
        </w:pPr>
        <w:r>
          <w:fldChar w:fldCharType="begin"/>
        </w:r>
        <w:r w:rsidR="0078772A">
          <w:instrText>PAGE   \* MERGEFORMAT</w:instrText>
        </w:r>
        <w:r>
          <w:fldChar w:fldCharType="separate"/>
        </w:r>
        <w:r w:rsidR="008C2AA3">
          <w:rPr>
            <w:noProof/>
          </w:rPr>
          <w:t>1</w:t>
        </w:r>
        <w:r>
          <w:fldChar w:fldCharType="end"/>
        </w:r>
      </w:p>
    </w:sdtContent>
  </w:sdt>
  <w:p w:rsidR="0078772A" w:rsidRDefault="0078772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16F" w:rsidRDefault="00B2216F" w:rsidP="0078772A">
      <w:pPr>
        <w:spacing w:after="0" w:line="240" w:lineRule="auto"/>
      </w:pPr>
      <w:r>
        <w:separator/>
      </w:r>
    </w:p>
  </w:footnote>
  <w:footnote w:type="continuationSeparator" w:id="0">
    <w:p w:rsidR="00B2216F" w:rsidRDefault="00B2216F" w:rsidP="00787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919CA"/>
    <w:multiLevelType w:val="hybridMultilevel"/>
    <w:tmpl w:val="135E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A19A9"/>
    <w:multiLevelType w:val="hybridMultilevel"/>
    <w:tmpl w:val="3F647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C87B4E"/>
    <w:multiLevelType w:val="hybridMultilevel"/>
    <w:tmpl w:val="89AACF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6D6"/>
    <w:rsid w:val="00010221"/>
    <w:rsid w:val="00034AD9"/>
    <w:rsid w:val="000534D2"/>
    <w:rsid w:val="0011183F"/>
    <w:rsid w:val="00145AF9"/>
    <w:rsid w:val="00162A03"/>
    <w:rsid w:val="001858E2"/>
    <w:rsid w:val="001B31DF"/>
    <w:rsid w:val="001D39CA"/>
    <w:rsid w:val="001E1912"/>
    <w:rsid w:val="001F3DF5"/>
    <w:rsid w:val="001F756C"/>
    <w:rsid w:val="00293561"/>
    <w:rsid w:val="002A56F3"/>
    <w:rsid w:val="003074F2"/>
    <w:rsid w:val="00393305"/>
    <w:rsid w:val="003979C5"/>
    <w:rsid w:val="004061F7"/>
    <w:rsid w:val="00412ACA"/>
    <w:rsid w:val="004163EF"/>
    <w:rsid w:val="004C62C9"/>
    <w:rsid w:val="004D5719"/>
    <w:rsid w:val="00506D98"/>
    <w:rsid w:val="00512929"/>
    <w:rsid w:val="00531839"/>
    <w:rsid w:val="005E39F7"/>
    <w:rsid w:val="00614A9D"/>
    <w:rsid w:val="00632EE1"/>
    <w:rsid w:val="00641C68"/>
    <w:rsid w:val="006F0334"/>
    <w:rsid w:val="00713C68"/>
    <w:rsid w:val="0078772A"/>
    <w:rsid w:val="007B1DFF"/>
    <w:rsid w:val="007D5C0D"/>
    <w:rsid w:val="007E1763"/>
    <w:rsid w:val="008164AA"/>
    <w:rsid w:val="008166D6"/>
    <w:rsid w:val="0083340C"/>
    <w:rsid w:val="008939B8"/>
    <w:rsid w:val="008B002C"/>
    <w:rsid w:val="008B3229"/>
    <w:rsid w:val="008C2AA3"/>
    <w:rsid w:val="008D19D1"/>
    <w:rsid w:val="008D2B21"/>
    <w:rsid w:val="0090305D"/>
    <w:rsid w:val="009158AB"/>
    <w:rsid w:val="00951853"/>
    <w:rsid w:val="00981D40"/>
    <w:rsid w:val="009D46FC"/>
    <w:rsid w:val="009E4BC7"/>
    <w:rsid w:val="00A93607"/>
    <w:rsid w:val="00B2216F"/>
    <w:rsid w:val="00BC3F85"/>
    <w:rsid w:val="00C40F28"/>
    <w:rsid w:val="00C602B2"/>
    <w:rsid w:val="00CA5E22"/>
    <w:rsid w:val="00CC6553"/>
    <w:rsid w:val="00CD70DF"/>
    <w:rsid w:val="00D045B8"/>
    <w:rsid w:val="00D65768"/>
    <w:rsid w:val="00D718F4"/>
    <w:rsid w:val="00DA7D6D"/>
    <w:rsid w:val="00E4269D"/>
    <w:rsid w:val="00E63D58"/>
    <w:rsid w:val="00EF0A90"/>
    <w:rsid w:val="00F9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BBCE5-DC77-4790-A15E-4A40791C5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3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6D6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772A"/>
    <w:rPr>
      <w:sz w:val="22"/>
    </w:rPr>
  </w:style>
  <w:style w:type="paragraph" w:styleId="a6">
    <w:name w:val="footer"/>
    <w:basedOn w:val="a"/>
    <w:link w:val="a7"/>
    <w:uiPriority w:val="99"/>
    <w:unhideWhenUsed/>
    <w:rsid w:val="00787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772A"/>
    <w:rPr>
      <w:sz w:val="22"/>
    </w:rPr>
  </w:style>
  <w:style w:type="table" w:customStyle="1" w:styleId="1">
    <w:name w:val="Сетка таблицы1"/>
    <w:basedOn w:val="a1"/>
    <w:next w:val="a3"/>
    <w:uiPriority w:val="59"/>
    <w:rsid w:val="00BC3F85"/>
    <w:pPr>
      <w:spacing w:after="0" w:line="240" w:lineRule="auto"/>
    </w:pPr>
    <w:rPr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D75D8-90D2-41D9-BCF0-765C64997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14</Pages>
  <Words>5611</Words>
  <Characters>31989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 биологии</cp:lastModifiedBy>
  <cp:revision>30</cp:revision>
  <cp:lastPrinted>2019-09-01T18:48:00Z</cp:lastPrinted>
  <dcterms:created xsi:type="dcterms:W3CDTF">2017-09-07T16:25:00Z</dcterms:created>
  <dcterms:modified xsi:type="dcterms:W3CDTF">2020-03-24T17:57:00Z</dcterms:modified>
</cp:coreProperties>
</file>